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C7" w:rsidRPr="00392DDE" w:rsidRDefault="0087206D" w:rsidP="008B1AA7">
      <w:pPr>
        <w:jc w:val="center"/>
        <w:rPr>
          <w:b/>
          <w:sz w:val="32"/>
          <w:szCs w:val="32"/>
        </w:rPr>
      </w:pPr>
      <w:bookmarkStart w:id="0" w:name="_GoBack"/>
      <w:r w:rsidRPr="00392DDE">
        <w:rPr>
          <w:b/>
          <w:sz w:val="32"/>
          <w:szCs w:val="32"/>
        </w:rPr>
        <w:t>ОБРАЩЕНИЕ</w:t>
      </w:r>
    </w:p>
    <w:p w:rsidR="00392DDE" w:rsidRPr="00392DDE" w:rsidRDefault="007D24CD" w:rsidP="00E56CC7">
      <w:pPr>
        <w:jc w:val="center"/>
        <w:rPr>
          <w:b/>
          <w:sz w:val="32"/>
          <w:szCs w:val="32"/>
        </w:rPr>
      </w:pPr>
      <w:r w:rsidRPr="00392DDE">
        <w:rPr>
          <w:b/>
          <w:sz w:val="32"/>
          <w:szCs w:val="32"/>
        </w:rPr>
        <w:t>Н</w:t>
      </w:r>
      <w:r w:rsidR="00E56CC7" w:rsidRPr="00392DDE">
        <w:rPr>
          <w:b/>
          <w:sz w:val="32"/>
          <w:szCs w:val="32"/>
        </w:rPr>
        <w:t xml:space="preserve">ачальника </w:t>
      </w:r>
      <w:r w:rsidR="00392DDE">
        <w:rPr>
          <w:b/>
          <w:sz w:val="32"/>
          <w:szCs w:val="32"/>
        </w:rPr>
        <w:t>отделения ГИБДД</w:t>
      </w:r>
    </w:p>
    <w:p w:rsidR="00392DDE" w:rsidRPr="00392DDE" w:rsidRDefault="007D24CD" w:rsidP="00E56CC7">
      <w:pPr>
        <w:jc w:val="center"/>
        <w:rPr>
          <w:b/>
          <w:sz w:val="32"/>
          <w:szCs w:val="32"/>
        </w:rPr>
      </w:pPr>
      <w:r w:rsidRPr="00392DDE">
        <w:rPr>
          <w:b/>
          <w:sz w:val="32"/>
          <w:szCs w:val="32"/>
        </w:rPr>
        <w:t>Межмуниципального отдела</w:t>
      </w:r>
      <w:r w:rsidR="00AF4135" w:rsidRPr="00392DDE">
        <w:rPr>
          <w:b/>
          <w:sz w:val="32"/>
          <w:szCs w:val="32"/>
        </w:rPr>
        <w:t xml:space="preserve"> </w:t>
      </w:r>
      <w:r w:rsidR="008B1AA7" w:rsidRPr="00392DDE">
        <w:rPr>
          <w:b/>
          <w:sz w:val="32"/>
          <w:szCs w:val="32"/>
        </w:rPr>
        <w:t xml:space="preserve">МВД России </w:t>
      </w:r>
      <w:r w:rsidR="00392DDE">
        <w:rPr>
          <w:b/>
          <w:sz w:val="32"/>
          <w:szCs w:val="32"/>
        </w:rPr>
        <w:t>«Азовский»</w:t>
      </w:r>
    </w:p>
    <w:p w:rsidR="008077F6" w:rsidRPr="00392DDE" w:rsidRDefault="006F7F50" w:rsidP="00E56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майора</w:t>
      </w:r>
      <w:r w:rsidR="00585260" w:rsidRPr="00392DDE">
        <w:rPr>
          <w:b/>
          <w:sz w:val="32"/>
          <w:szCs w:val="32"/>
        </w:rPr>
        <w:t xml:space="preserve"> полиции </w:t>
      </w:r>
      <w:r w:rsidR="00C14923">
        <w:rPr>
          <w:b/>
          <w:sz w:val="32"/>
          <w:szCs w:val="32"/>
        </w:rPr>
        <w:t>Сергея Леонидовича Елкина</w:t>
      </w:r>
    </w:p>
    <w:p w:rsidR="00585260" w:rsidRPr="00392DDE" w:rsidRDefault="00585260" w:rsidP="008077F6">
      <w:pPr>
        <w:jc w:val="both"/>
        <w:rPr>
          <w:sz w:val="32"/>
          <w:szCs w:val="32"/>
        </w:rPr>
      </w:pPr>
    </w:p>
    <w:p w:rsidR="0034487D" w:rsidRPr="0034487D" w:rsidRDefault="0034487D" w:rsidP="0034487D">
      <w:pPr>
        <w:ind w:firstLine="720"/>
        <w:jc w:val="both"/>
        <w:rPr>
          <w:sz w:val="32"/>
          <w:szCs w:val="32"/>
        </w:rPr>
      </w:pPr>
      <w:r w:rsidRPr="0034487D">
        <w:rPr>
          <w:sz w:val="32"/>
          <w:szCs w:val="32"/>
        </w:rPr>
        <w:t>В</w:t>
      </w:r>
      <w:r w:rsidR="006F7F50">
        <w:rPr>
          <w:sz w:val="32"/>
          <w:szCs w:val="32"/>
        </w:rPr>
        <w:t xml:space="preserve"> связи с наступлением</w:t>
      </w:r>
      <w:r w:rsidRPr="0034487D">
        <w:rPr>
          <w:sz w:val="32"/>
          <w:szCs w:val="32"/>
        </w:rPr>
        <w:t xml:space="preserve"> </w:t>
      </w:r>
      <w:r w:rsidR="00B91074">
        <w:rPr>
          <w:sz w:val="32"/>
          <w:szCs w:val="32"/>
        </w:rPr>
        <w:t>осеннего</w:t>
      </w:r>
      <w:r w:rsidR="00196656">
        <w:rPr>
          <w:sz w:val="32"/>
          <w:szCs w:val="32"/>
        </w:rPr>
        <w:t>-зимнего</w:t>
      </w:r>
      <w:r w:rsidR="00A06C71">
        <w:rPr>
          <w:sz w:val="32"/>
          <w:szCs w:val="32"/>
        </w:rPr>
        <w:t xml:space="preserve"> периода</w:t>
      </w:r>
      <w:r w:rsidRPr="0034487D">
        <w:rPr>
          <w:sz w:val="32"/>
          <w:szCs w:val="32"/>
        </w:rPr>
        <w:t>, а именно уменьшением светового дня, плохой видимости из-за дождей и тумана, а также бликования света фар автомобилей на мокрой дороге, возникают сложности, как для водителей, так и пешеходов для обеспечения безопасности дорожного движения. Традиционно в данный период фиксируется рост наездов на пешеходов.</w:t>
      </w:r>
    </w:p>
    <w:p w:rsidR="0034487D" w:rsidRPr="0034487D" w:rsidRDefault="0034487D" w:rsidP="0034487D">
      <w:pPr>
        <w:ind w:firstLine="720"/>
        <w:jc w:val="both"/>
        <w:rPr>
          <w:sz w:val="32"/>
          <w:szCs w:val="32"/>
        </w:rPr>
      </w:pPr>
      <w:r w:rsidRPr="0034487D">
        <w:rPr>
          <w:sz w:val="32"/>
          <w:szCs w:val="32"/>
        </w:rPr>
        <w:t>Основная проблема заключается в том, что зачастую пешеходы полагают, что водитель авто их видит, и без необходимой осторожности ступают на проезжую часть. В то же время сидящий за рулем транспортного средства слишком поздно замечает пешехода, который в темноте и при свете встречных фар сливается с асфальтом. Однако если у пешехода имеется так называемый «фликер», то расстояние, с которого водитель его может заметить возрастает. И это является самым действенным способом обезопасить себя на дороге, так как использование световозвращающего аксессуара уменьшает риск наезда на пешехода в темное время суток.</w:t>
      </w:r>
    </w:p>
    <w:p w:rsidR="0034487D" w:rsidRPr="0034487D" w:rsidRDefault="0034487D" w:rsidP="0034487D">
      <w:pPr>
        <w:ind w:firstLine="720"/>
        <w:jc w:val="both"/>
        <w:rPr>
          <w:sz w:val="32"/>
          <w:szCs w:val="32"/>
        </w:rPr>
      </w:pPr>
      <w:r w:rsidRPr="0034487D">
        <w:rPr>
          <w:sz w:val="32"/>
          <w:szCs w:val="32"/>
        </w:rPr>
        <w:t>Сотрудники ГИБДД призывают родителей обеспечить одежду своих детей световозвращающими элементами. Возможностей много: брелоки и подвески, специальные нашивки, браслеты, элементы в готовой верхней одежде и ранцах.</w:t>
      </w:r>
    </w:p>
    <w:p w:rsidR="001B1A10" w:rsidRPr="001B1A10" w:rsidRDefault="0034487D" w:rsidP="001B1A10">
      <w:pPr>
        <w:ind w:firstLine="720"/>
        <w:jc w:val="both"/>
        <w:rPr>
          <w:sz w:val="32"/>
          <w:szCs w:val="32"/>
        </w:rPr>
      </w:pPr>
      <w:r w:rsidRPr="0034487D">
        <w:rPr>
          <w:sz w:val="32"/>
          <w:szCs w:val="32"/>
        </w:rPr>
        <w:t>Тем более, что использование пешеходами световозвращающих элементов и иные нормы поведения на дороге закреплены и в Правилах дор</w:t>
      </w:r>
      <w:r w:rsidR="00F56306">
        <w:rPr>
          <w:sz w:val="32"/>
          <w:szCs w:val="32"/>
        </w:rPr>
        <w:t>ожного движения, глава 4 ПДД РФ</w:t>
      </w:r>
      <w:r w:rsidRPr="0034487D">
        <w:rPr>
          <w:sz w:val="32"/>
          <w:szCs w:val="32"/>
        </w:rPr>
        <w:t xml:space="preserve">, а в частности п. 4.1 ПДД РФ </w:t>
      </w:r>
      <w:r w:rsidR="00F56306" w:rsidRPr="006F7F50">
        <w:rPr>
          <w:sz w:val="32"/>
          <w:szCs w:val="32"/>
        </w:rPr>
        <w:t xml:space="preserve">      </w:t>
      </w:r>
      <w:r w:rsidRPr="0034487D">
        <w:rPr>
          <w:sz w:val="32"/>
          <w:szCs w:val="32"/>
        </w:rPr>
        <w:t>(...</w:t>
      </w:r>
      <w:r w:rsidR="007A6D3A">
        <w:rPr>
          <w:sz w:val="32"/>
          <w:szCs w:val="32"/>
        </w:rPr>
        <w:t>п</w:t>
      </w:r>
      <w:r w:rsidR="001B1A10" w:rsidRPr="001B1A10">
        <w:rPr>
          <w:sz w:val="32"/>
          <w:szCs w:val="32"/>
        </w:rPr>
        <w:t>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</w:t>
      </w:r>
      <w:r w:rsidR="001B1A10">
        <w:rPr>
          <w:sz w:val="32"/>
          <w:szCs w:val="32"/>
        </w:rPr>
        <w:t>в).</w:t>
      </w:r>
    </w:p>
    <w:p w:rsidR="0034487D" w:rsidRPr="0034487D" w:rsidRDefault="0034487D" w:rsidP="0034487D">
      <w:pPr>
        <w:ind w:firstLine="720"/>
        <w:jc w:val="both"/>
        <w:rPr>
          <w:sz w:val="32"/>
          <w:szCs w:val="32"/>
        </w:rPr>
      </w:pPr>
      <w:r w:rsidRPr="00392DDE">
        <w:rPr>
          <w:sz w:val="32"/>
          <w:szCs w:val="32"/>
        </w:rPr>
        <w:t>Пусть дорога для каждого из Вас будет доброй и безопасной</w:t>
      </w:r>
      <w:r w:rsidRPr="0034487D">
        <w:rPr>
          <w:sz w:val="32"/>
          <w:szCs w:val="32"/>
        </w:rPr>
        <w:t>!</w:t>
      </w:r>
      <w:bookmarkEnd w:id="0"/>
    </w:p>
    <w:sectPr w:rsidR="0034487D" w:rsidRPr="0034487D" w:rsidSect="001B1A10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E0" w:rsidRDefault="00A908E0" w:rsidP="00CE5488">
      <w:r>
        <w:separator/>
      </w:r>
    </w:p>
  </w:endnote>
  <w:endnote w:type="continuationSeparator" w:id="0">
    <w:p w:rsidR="00A908E0" w:rsidRDefault="00A908E0" w:rsidP="00CE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E0" w:rsidRDefault="00A908E0" w:rsidP="00CE5488">
      <w:r>
        <w:separator/>
      </w:r>
    </w:p>
  </w:footnote>
  <w:footnote w:type="continuationSeparator" w:id="0">
    <w:p w:rsidR="00A908E0" w:rsidRDefault="00A908E0" w:rsidP="00CE5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86"/>
    <w:rsid w:val="00016A32"/>
    <w:rsid w:val="00062B0A"/>
    <w:rsid w:val="00076570"/>
    <w:rsid w:val="00077C0B"/>
    <w:rsid w:val="00082E69"/>
    <w:rsid w:val="0009007C"/>
    <w:rsid w:val="000C66CB"/>
    <w:rsid w:val="001077A6"/>
    <w:rsid w:val="00164187"/>
    <w:rsid w:val="00170456"/>
    <w:rsid w:val="00196656"/>
    <w:rsid w:val="001B1A10"/>
    <w:rsid w:val="001C12E4"/>
    <w:rsid w:val="001C3686"/>
    <w:rsid w:val="001C5E64"/>
    <w:rsid w:val="001D63CF"/>
    <w:rsid w:val="00214098"/>
    <w:rsid w:val="00231498"/>
    <w:rsid w:val="00264804"/>
    <w:rsid w:val="002B169A"/>
    <w:rsid w:val="002F4105"/>
    <w:rsid w:val="00311C9D"/>
    <w:rsid w:val="00333F36"/>
    <w:rsid w:val="0034487D"/>
    <w:rsid w:val="0038318C"/>
    <w:rsid w:val="00392DDE"/>
    <w:rsid w:val="003B79CA"/>
    <w:rsid w:val="00421669"/>
    <w:rsid w:val="004423BD"/>
    <w:rsid w:val="00457C0E"/>
    <w:rsid w:val="00490221"/>
    <w:rsid w:val="00490303"/>
    <w:rsid w:val="004B75C6"/>
    <w:rsid w:val="004E4484"/>
    <w:rsid w:val="00547A0D"/>
    <w:rsid w:val="00550D2B"/>
    <w:rsid w:val="005527B9"/>
    <w:rsid w:val="00565CB9"/>
    <w:rsid w:val="00583F20"/>
    <w:rsid w:val="00585260"/>
    <w:rsid w:val="005A1F33"/>
    <w:rsid w:val="005B3065"/>
    <w:rsid w:val="005D11E9"/>
    <w:rsid w:val="005E171A"/>
    <w:rsid w:val="005F55BC"/>
    <w:rsid w:val="00625485"/>
    <w:rsid w:val="00640482"/>
    <w:rsid w:val="006414E2"/>
    <w:rsid w:val="0065396C"/>
    <w:rsid w:val="00661744"/>
    <w:rsid w:val="00684835"/>
    <w:rsid w:val="00692944"/>
    <w:rsid w:val="006973DC"/>
    <w:rsid w:val="006A3344"/>
    <w:rsid w:val="006D7202"/>
    <w:rsid w:val="006E090E"/>
    <w:rsid w:val="006E1E33"/>
    <w:rsid w:val="006F239C"/>
    <w:rsid w:val="006F7F50"/>
    <w:rsid w:val="007121C1"/>
    <w:rsid w:val="007248F3"/>
    <w:rsid w:val="00782DF9"/>
    <w:rsid w:val="00790474"/>
    <w:rsid w:val="007A6D3A"/>
    <w:rsid w:val="007A6E45"/>
    <w:rsid w:val="007D24CD"/>
    <w:rsid w:val="007D5510"/>
    <w:rsid w:val="008000F0"/>
    <w:rsid w:val="0080302C"/>
    <w:rsid w:val="008077F6"/>
    <w:rsid w:val="0087206D"/>
    <w:rsid w:val="00873E93"/>
    <w:rsid w:val="00890F54"/>
    <w:rsid w:val="008943F4"/>
    <w:rsid w:val="008B1AA7"/>
    <w:rsid w:val="008C3EB5"/>
    <w:rsid w:val="008E6FD3"/>
    <w:rsid w:val="009031FF"/>
    <w:rsid w:val="00934ACD"/>
    <w:rsid w:val="00937660"/>
    <w:rsid w:val="0095666E"/>
    <w:rsid w:val="009B432E"/>
    <w:rsid w:val="009C11F5"/>
    <w:rsid w:val="00A06C71"/>
    <w:rsid w:val="00A26803"/>
    <w:rsid w:val="00A908E0"/>
    <w:rsid w:val="00A971A1"/>
    <w:rsid w:val="00AA2C04"/>
    <w:rsid w:val="00AA420F"/>
    <w:rsid w:val="00AC3257"/>
    <w:rsid w:val="00AD2210"/>
    <w:rsid w:val="00AF4135"/>
    <w:rsid w:val="00B0235E"/>
    <w:rsid w:val="00B6632D"/>
    <w:rsid w:val="00B91074"/>
    <w:rsid w:val="00B94E72"/>
    <w:rsid w:val="00BA738F"/>
    <w:rsid w:val="00C05656"/>
    <w:rsid w:val="00C10E96"/>
    <w:rsid w:val="00C14923"/>
    <w:rsid w:val="00C15D5C"/>
    <w:rsid w:val="00C556CC"/>
    <w:rsid w:val="00C61B7F"/>
    <w:rsid w:val="00C61DA5"/>
    <w:rsid w:val="00CA30AF"/>
    <w:rsid w:val="00CC2E1E"/>
    <w:rsid w:val="00CD6315"/>
    <w:rsid w:val="00CE5488"/>
    <w:rsid w:val="00CF538D"/>
    <w:rsid w:val="00D23D52"/>
    <w:rsid w:val="00D841A0"/>
    <w:rsid w:val="00DB3686"/>
    <w:rsid w:val="00E11715"/>
    <w:rsid w:val="00E41887"/>
    <w:rsid w:val="00E50E37"/>
    <w:rsid w:val="00E56CC7"/>
    <w:rsid w:val="00E65494"/>
    <w:rsid w:val="00EA2D61"/>
    <w:rsid w:val="00EE0F86"/>
    <w:rsid w:val="00F0577A"/>
    <w:rsid w:val="00F27200"/>
    <w:rsid w:val="00F3397C"/>
    <w:rsid w:val="00F56306"/>
    <w:rsid w:val="00F94F56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8FA47-C078-4CB5-9C31-93B57D28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7C"/>
    <w:rPr>
      <w:sz w:val="24"/>
      <w:szCs w:val="24"/>
    </w:rPr>
  </w:style>
  <w:style w:type="paragraph" w:styleId="1">
    <w:name w:val="heading 1"/>
    <w:basedOn w:val="a"/>
    <w:next w:val="a"/>
    <w:qFormat/>
    <w:rsid w:val="001C3686"/>
    <w:pPr>
      <w:keepNext/>
      <w:ind w:left="963" w:firstLine="6267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C3686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C3686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1C3686"/>
    <w:pPr>
      <w:keepNext/>
      <w:spacing w:line="360" w:lineRule="auto"/>
      <w:jc w:val="center"/>
      <w:outlineLvl w:val="4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1"/>
    <w:basedOn w:val="a"/>
    <w:rsid w:val="00F339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F3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rsid w:val="00231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6D72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rsid w:val="006F239C"/>
    <w:pPr>
      <w:ind w:right="5215"/>
      <w:jc w:val="both"/>
    </w:pPr>
    <w:rPr>
      <w:b/>
      <w:sz w:val="28"/>
      <w:szCs w:val="28"/>
    </w:rPr>
  </w:style>
  <w:style w:type="paragraph" w:styleId="a5">
    <w:name w:val="header"/>
    <w:basedOn w:val="a"/>
    <w:link w:val="a6"/>
    <w:rsid w:val="00CE54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5488"/>
    <w:rPr>
      <w:sz w:val="24"/>
      <w:szCs w:val="24"/>
    </w:rPr>
  </w:style>
  <w:style w:type="paragraph" w:styleId="a7">
    <w:name w:val="footer"/>
    <w:basedOn w:val="a"/>
    <w:link w:val="a8"/>
    <w:rsid w:val="00CE54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5488"/>
    <w:rPr>
      <w:sz w:val="24"/>
      <w:szCs w:val="24"/>
    </w:rPr>
  </w:style>
  <w:style w:type="paragraph" w:styleId="a9">
    <w:name w:val="Balloon Text"/>
    <w:basedOn w:val="a"/>
    <w:link w:val="aa"/>
    <w:rsid w:val="008B1A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B1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SC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2012-11-01T12:17:00Z</cp:lastPrinted>
  <dcterms:created xsi:type="dcterms:W3CDTF">2022-02-07T08:50:00Z</dcterms:created>
  <dcterms:modified xsi:type="dcterms:W3CDTF">2022-02-07T08:50:00Z</dcterms:modified>
</cp:coreProperties>
</file>